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bCs/>
          <w:color w:val="4B4B4B"/>
          <w:sz w:val="30"/>
          <w:szCs w:val="30"/>
        </w:rPr>
      </w:pPr>
      <w:r>
        <w:rPr>
          <w:rFonts w:hint="eastAsia" w:ascii="微软雅黑" w:hAnsi="微软雅黑" w:eastAsia="微软雅黑" w:cs="微软雅黑"/>
          <w:b/>
          <w:bCs/>
          <w:i w:val="0"/>
          <w:iCs w:val="0"/>
          <w:caps w:val="0"/>
          <w:color w:val="4B4B4B"/>
          <w:spacing w:val="0"/>
          <w:sz w:val="30"/>
          <w:szCs w:val="30"/>
          <w:bdr w:val="none" w:color="auto" w:sz="0" w:space="0"/>
          <w:shd w:val="clear" w:fill="FFFFFF"/>
        </w:rPr>
        <w:t>教育部关于加强高校实验室安全工作的意见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i w:val="0"/>
          <w:iCs w:val="0"/>
          <w:caps w:val="0"/>
          <w:color w:val="4B4B4B"/>
          <w:spacing w:val="0"/>
          <w:sz w:val="24"/>
          <w:szCs w:val="24"/>
          <w:bdr w:val="none" w:color="auto" w:sz="0" w:space="0"/>
          <w:shd w:val="clear" w:fill="FFFFFF"/>
        </w:rPr>
        <w:t>教技函〔2019〕36号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安全是教育事业不断发展、学生成长成才的基本保障。近年来，教育系统树立安全发展理念，弘扬生命至上、安全第一的思想，高校实验室安全工作取得了积极成效，安全形势总体保持稳定。但是，高校实验室安全事故仍然时有发生，暴露出实验室安全管理仍存在薄弱</w:t>
      </w:r>
      <w:bookmarkStart w:id="0" w:name="_GoBack"/>
      <w:bookmarkEnd w:id="0"/>
      <w:r>
        <w:rPr>
          <w:rFonts w:hint="eastAsia" w:ascii="微软雅黑" w:hAnsi="微软雅黑" w:eastAsia="微软雅黑" w:cs="微软雅黑"/>
          <w:i w:val="0"/>
          <w:iCs w:val="0"/>
          <w:caps w:val="0"/>
          <w:color w:val="4B4B4B"/>
          <w:spacing w:val="0"/>
          <w:sz w:val="27"/>
          <w:szCs w:val="27"/>
          <w:bdr w:val="none" w:color="auto" w:sz="0" w:space="0"/>
          <w:shd w:val="clear" w:fill="FFFFFF"/>
        </w:rPr>
        <w:t>环节，突出体现在实验室安全责任落实不到位、管理制度执行不严格、宣传教育不充分、工作保障体系不健全等方面。为深入贯彻落实党中央、国务院关于安全工作的系列重要指示和部署，深刻吸取事故教训，切实增强高校实验室安全管理能力和水平，保障校园安全稳定和师生生命安全，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一、提高认识，深刻理解实验室安全的重要性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1.进一步提高政治站位。各地教育行政部门和高校要从牢固树立“四个意识”和坚决做到“两个维护”的政治高度，进一步增强紧迫感、责任感和使命感，深刻认识高校实验室安全工作的极端重要性，并作为一项重大政治任务坚决完成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充分认识复杂艰巨性。高校实验室是开展科研和教学实验的固定场所，体量大、种类多、安全隐患分布广，包括危险化学品、辐射、生物、机械、电气、特种设备、易制毒制爆材料等，重大危险源和人员相对集中，安全风险具有累加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3.强化安全红线意识。各高校要把安全摆在各项相关工作的首位，把实验室安全作为不可逾越的红线，牢固树立安全发展理念，弘扬生命至上、安全第一的思想，坚决克服麻痹思想和侥幸心理，抓源头、抓关键、抓瓶颈，做到底数清、责任明、管理实，切实解决实验室安全薄弱环节和突出矛盾，掌握防范化解遏制实验室安全风险的主动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二、强化落实，健全实验室安全责任体系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4.强化法人主体责任。各高校要严格按照“党政同责，一岗双责，齐抓共管，失职追责”和“管行业必须管安全、管业务必须管安全”的要求，根据“谁使用、谁负责，谁主管、谁负责”原则，把责任落实到岗位、落实到人头，坚持精细化原则，推动科学、规范和高效管理，营造人人要安全、人人重安全的良好校园安全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5.建立分级管理责任体系。构建学校、二级单位、实验室三级联动的实验室安全管理责任体系。学校党政主要负责人是第一责任人；分管实验室工作的校领导是重要领导责任人，协助第一责任人负责实验室安全工作；其他校领导在分管工作范围内对实验室安全工作负有支持、监督和指导职责。学校二级单位党政负责人是本单位实验室安全工作主要领导责任人。各实验室责任人是本实验室安全工作的直接责任人。各高校应当有实验室安全管理机构和专职管理人员负责实验室日常安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三、务求实效，完善实验室安全管理制度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6.建立安全定期检查制度。各高校要对实验室开展“全过程、全要素、全覆盖”的定期安全检查，核查安全制度、责任体系、安全教育落实情况和存在的安全隐患，实行问题排查、登记、报告、整改的“闭环管理”，严格落实整改措施、责任、资金、时限和预案“五到位”。对存在重大安全隐患的实验室，应当立即停止实验室运行直至隐患彻底整改消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7.建立安全风险评估制度。实验室对所开展的教学科研活动要进行风险评估，并建立实验室人员安全准入和实验过程管理机制。实验室在开展新增实验项目前必须进行风险评估，明确安全隐患和应对措施。在新建、改建、扩建实验室时，应当把安全风险评估作为建设立项的必要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8.建立危险源全周期管理制度。各高校应当对危化品、病原微生物、辐射源等危险源，建立采购、运输、存储、使用、处置等全流程全周期管理。采购和运输必须选择具备相应资质的单位和渠道，存储要有专门存储场所并严格控制数量，使用时须由专人负责发放、回收和详细记录，实验后产生的废弃物要统一收储并依法依规科学处置。对危险源进行风险评估，建立重大危险源安全风险分布档案和数据库，并制订危险源分级分类处置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9.建立实验室安全应急制度。各高校要建立应急预案逐级报备制度和应急演练制度，对实验室专职管理人员定期开展应急处置知识学习和应急处理培训，配齐配足应急人员、物资、装备和经费，确保应急功能完备、人员到位、装备齐全、响应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四、持之以恒，狠抓安全教育宣传培训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10.持续开展安全教育。各高校要按照“全员、全面、全程”的要求，创新宣传教育形式，宣讲普及安全常识，强化师生安全意识，提高师生安全技能，做到安全教育的“入脑入心”，达到“教育一个学生、带动一个家庭、影响整个社会”的目的。要把安全宣传教育作为日常安全检查的必查内容，对安全责任事故一律倒查安全教育培训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11.加强知识能力培训。学校的分管领导、有关职能部门、二级院系和实验室负责安全管理的人员要具备相应的实验室安全管理专业知识和能力。建立实验室人员安全培训机制，进入实验室的师生必须先进行安全技能和操作规范培训，掌握实验室安全设备设施、防护用品的维护使用，未通过考核的人员不得进入实验室进行实验操作。对涉及有毒有害化学品、动物及病原微生物、放射源及射线装置、危险性机械加工装置、高压容器等各种危险源的专业，逐步将安全教育有关课程纳入人才培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五、组织保障，加强安全工作能力建设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12.保障机构人员经费。各高校应当根据实验室安全工作的实际情况和需求，明确实验室安全管理的职能部门；加强安全队伍建设，配备充足的专职安全人员，并不断提高素质和能力；保障安全工作的经费投入，确保安全管理制度能够切实有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13.加强基础设施建设。各高校应当加强安全物质保障，配备必要的安全防护设施和器材，建立能够保障实验人员安全与健康的工作环境。提升实验室安全管理的信息化水平，建立和完善实验室安全信息管理系统、监控预警系统，促进信息系统与安全工作的深度融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Style w:val="6"/>
          <w:rFonts w:hint="eastAsia" w:ascii="微软雅黑" w:hAnsi="微软雅黑" w:eastAsia="微软雅黑" w:cs="微软雅黑"/>
          <w:i w:val="0"/>
          <w:iCs w:val="0"/>
          <w:caps w:val="0"/>
          <w:color w:val="4B4B4B"/>
          <w:spacing w:val="0"/>
          <w:sz w:val="27"/>
          <w:szCs w:val="27"/>
          <w:bdr w:val="none" w:color="auto" w:sz="0" w:space="0"/>
          <w:shd w:val="clear" w:fill="FFFFFF"/>
        </w:rPr>
        <w:t>六、责任追究，建立安全工作奖惩机制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14.纳入工作考核内容。各高校应当将实验室安全工作纳入学校内部检查、日常工作考核和年终考评内容，对在实验室安全工作中成绩突出的单位和个人给予表彰奖励；对未能履职尽责的单位和个人，在考核评价中予以批评和惩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4B4B4B"/>
          <w:spacing w:val="0"/>
          <w:sz w:val="27"/>
          <w:szCs w:val="27"/>
          <w:lang w:eastAsia="zh-CN"/>
        </w:rPr>
      </w:pPr>
      <w:r>
        <w:rPr>
          <w:rFonts w:hint="eastAsia" w:ascii="微软雅黑" w:hAnsi="微软雅黑" w:eastAsia="微软雅黑" w:cs="微软雅黑"/>
          <w:i w:val="0"/>
          <w:iCs w:val="0"/>
          <w:caps w:val="0"/>
          <w:color w:val="4B4B4B"/>
          <w:spacing w:val="0"/>
          <w:sz w:val="27"/>
          <w:szCs w:val="27"/>
          <w:bdr w:val="none" w:color="auto" w:sz="0" w:space="0"/>
          <w:shd w:val="clear" w:fill="FFFFFF"/>
        </w:rPr>
        <w:t>15.建立问责追责机制。各高校要对发生的实验室安全事故，开展责任倒查，严肃追究相关单位及个人的事故责任，依法依规处理。对于实验室安全责任制度落实不到位，安全管理存在重大问题，安全隐患整改不及时不彻底的单位，学校上级主管部门会同纪检监察机关、组织人事部门和安全生产监管部门，按照各部门权限和职责分别提出问责追责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4B4B4B"/>
          <w:spacing w:val="0"/>
          <w:sz w:val="27"/>
          <w:szCs w:val="27"/>
        </w:rPr>
      </w:pPr>
      <w:r>
        <w:rPr>
          <w:rFonts w:hint="eastAsia" w:ascii="微软雅黑" w:hAnsi="微软雅黑" w:eastAsia="微软雅黑" w:cs="微软雅黑"/>
          <w:i w:val="0"/>
          <w:iCs w:val="0"/>
          <w:caps w:val="0"/>
          <w:color w:val="4B4B4B"/>
          <w:spacing w:val="0"/>
          <w:sz w:val="27"/>
          <w:szCs w:val="27"/>
          <w:bdr w:val="none" w:color="auto" w:sz="0" w:space="0"/>
          <w:shd w:val="clear" w:fill="FFFFFF"/>
        </w:rPr>
        <w:t>2019年5月22日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5YjZiNTQwMzMwMWZlOTFmZGJlMGI3Yjk1MDBkMjMifQ=="/>
  </w:docVars>
  <w:rsids>
    <w:rsidRoot w:val="00000000"/>
    <w:rsid w:val="267E3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2022-09-19T01:28:04Z</dcterms:created>
  <dc:creator>Administrator</dc:creator>
  <cp:lastModifiedBy>你我他</cp:lastModifiedBy>
  <dcterms:modified xsi:type="dcterms:W3CDTF">2022-09-19T01:28:21Z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DB1F50F42E5D4E06828F62CCE29AFF84</vt:lpwstr>
  </property>
</Properties>
</file>